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8C" w:rsidRDefault="00601360" w:rsidP="006D288C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color w:val="0070C0"/>
          <w:sz w:val="53"/>
          <w:szCs w:val="53"/>
          <w:u w:val="single"/>
        </w:rPr>
      </w:pPr>
      <w:r w:rsidRPr="00601360">
        <w:rPr>
          <w:rFonts w:ascii="SourceSansPro-Bold" w:hAnsi="SourceSansPro-Bold" w:cs="SourceSansPro-Bold"/>
          <w:b/>
          <w:bCs/>
          <w:noProof/>
          <w:color w:val="0070C0"/>
          <w:sz w:val="53"/>
          <w:szCs w:val="53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1.55pt;margin-top:-61.5pt;width:152.55pt;height:125.6pt;z-index:251660288;mso-width-relative:margin;mso-height-relative:margin" filled="f" stroked="f">
            <v:textbox>
              <w:txbxContent>
                <w:p w:rsidR="006D288C" w:rsidRDefault="006D288C">
                  <w:bookmarkStart w:id="0" w:name="_GoBack"/>
                  <w:r w:rsidRPr="006D288C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28750" cy="1152525"/>
                        <wp:effectExtent l="0" t="0" r="0" b="0"/>
                        <wp:docPr id="2" name="Picture 1" descr="LH1TRE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H1TRE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6D288C" w:rsidRPr="006D288C" w:rsidRDefault="006D288C" w:rsidP="006D288C">
                  <w:pPr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</w:rPr>
                  </w:pPr>
                  <w:r w:rsidRPr="006D288C"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  <w:sz w:val="24"/>
                      <w:szCs w:val="24"/>
                    </w:rPr>
                    <w:t xml:space="preserve">      </w:t>
                  </w:r>
                  <w:proofErr w:type="spellStart"/>
                  <w:r w:rsidRPr="006D288C"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</w:rPr>
                    <w:t>Colinton</w:t>
                  </w:r>
                  <w:proofErr w:type="spellEnd"/>
                  <w:r w:rsidRPr="006D288C">
                    <w:rPr>
                      <w:rFonts w:ascii="Times New Roman" w:hAnsi="Times New Roman" w:cs="Times New Roman"/>
                      <w:b/>
                      <w:color w:val="808080" w:themeColor="background1" w:themeShade="80"/>
                    </w:rPr>
                    <w:t xml:space="preserve"> Surgery</w:t>
                  </w:r>
                </w:p>
              </w:txbxContent>
            </v:textbox>
          </v:shape>
        </w:pict>
      </w:r>
    </w:p>
    <w:p w:rsidR="00032EFA" w:rsidRPr="00E84FE1" w:rsidRDefault="00032EFA" w:rsidP="006D288C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53"/>
          <w:szCs w:val="53"/>
          <w:u w:val="single"/>
        </w:rPr>
      </w:pPr>
      <w:r w:rsidRPr="00E84FE1">
        <w:rPr>
          <w:rFonts w:ascii="Times New Roman" w:hAnsi="Times New Roman" w:cs="Times New Roman"/>
          <w:b/>
          <w:bCs/>
          <w:color w:val="0070C0"/>
          <w:sz w:val="53"/>
          <w:szCs w:val="53"/>
          <w:u w:val="single"/>
        </w:rPr>
        <w:t>Bladder Diary</w:t>
      </w:r>
      <w:r w:rsidR="006D288C" w:rsidRPr="00E84FE1">
        <w:rPr>
          <w:rFonts w:ascii="Times New Roman" w:hAnsi="Times New Roman" w:cs="Times New Roman"/>
          <w:b/>
          <w:bCs/>
          <w:color w:val="0070C0"/>
          <w:sz w:val="53"/>
          <w:szCs w:val="53"/>
        </w:rPr>
        <w:tab/>
      </w:r>
    </w:p>
    <w:p w:rsidR="00032EFA" w:rsidRDefault="00032EFA" w:rsidP="006D288C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222222"/>
          <w:sz w:val="53"/>
          <w:szCs w:val="53"/>
        </w:rPr>
      </w:pPr>
    </w:p>
    <w:p w:rsidR="00032EFA" w:rsidRPr="00672835" w:rsidRDefault="00032EFA" w:rsidP="00672835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color w:val="222222"/>
          <w:sz w:val="24"/>
          <w:szCs w:val="24"/>
        </w:rPr>
      </w:pPr>
      <w:r w:rsidRP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>Keeping a bladder diary to keep track of your daily urinary habits can help</w:t>
      </w:r>
      <w:r w:rsid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 xml:space="preserve"> </w:t>
      </w:r>
      <w:r w:rsidRP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>your healthcare professional better understand your symptoms of a sensitive</w:t>
      </w:r>
      <w:r w:rsid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 xml:space="preserve"> </w:t>
      </w:r>
      <w:r w:rsidRP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>bladder. It might find out the causes of your bladder control and help you get</w:t>
      </w:r>
      <w:r w:rsid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 xml:space="preserve"> </w:t>
      </w:r>
      <w:r w:rsidRP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>the right treatment to manage your condition.</w:t>
      </w:r>
    </w:p>
    <w:p w:rsidR="00032EFA" w:rsidRPr="00672835" w:rsidRDefault="00032EFA" w:rsidP="00672835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color w:val="222222"/>
          <w:sz w:val="18"/>
          <w:szCs w:val="18"/>
        </w:rPr>
      </w:pPr>
    </w:p>
    <w:p w:rsidR="00032EFA" w:rsidRPr="00672835" w:rsidRDefault="00032EFA" w:rsidP="00672835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color w:val="222222"/>
          <w:sz w:val="18"/>
          <w:szCs w:val="18"/>
        </w:rPr>
      </w:pPr>
    </w:p>
    <w:p w:rsidR="00032EFA" w:rsidRPr="00672835" w:rsidRDefault="00032EFA" w:rsidP="00672835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color w:val="222222"/>
          <w:sz w:val="24"/>
          <w:szCs w:val="24"/>
        </w:rPr>
      </w:pPr>
      <w:r w:rsidRP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 xml:space="preserve">This </w:t>
      </w:r>
      <w:r w:rsidRPr="00672835">
        <w:rPr>
          <w:rFonts w:ascii="SourceSansPro-Regular" w:hAnsi="SourceSansPro-Regular" w:cs="SourceSansPro-Regular"/>
          <w:b/>
          <w:color w:val="0070C0"/>
          <w:sz w:val="24"/>
          <w:szCs w:val="24"/>
        </w:rPr>
        <w:t>three day diary</w:t>
      </w:r>
      <w:r w:rsidRP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 xml:space="preserve"> will give a picture of how your bladder is working and an</w:t>
      </w:r>
    </w:p>
    <w:p w:rsidR="00032EFA" w:rsidRPr="00672835" w:rsidRDefault="00032EFA" w:rsidP="00672835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b/>
          <w:color w:val="222222"/>
          <w:sz w:val="24"/>
          <w:szCs w:val="24"/>
        </w:rPr>
      </w:pPr>
      <w:proofErr w:type="gramStart"/>
      <w:r w:rsidRP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>idea</w:t>
      </w:r>
      <w:proofErr w:type="gramEnd"/>
      <w:r w:rsidRP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 xml:space="preserve"> of your fluid intake, the amount of urine your bladder can hold and</w:t>
      </w:r>
      <w:r w:rsid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 xml:space="preserve"> how </w:t>
      </w:r>
      <w:r w:rsidR="00672835" w:rsidRP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>often you pass urine</w:t>
      </w:r>
      <w:r w:rsidRPr="00672835">
        <w:rPr>
          <w:rFonts w:ascii="SourceSansPro-Regular" w:hAnsi="SourceSansPro-Regular" w:cs="SourceSansPro-Regular"/>
          <w:b/>
          <w:color w:val="222222"/>
          <w:sz w:val="24"/>
          <w:szCs w:val="24"/>
        </w:rPr>
        <w:t>.</w:t>
      </w:r>
    </w:p>
    <w:p w:rsidR="00032EFA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/>
          <w:bCs/>
          <w:color w:val="222222"/>
          <w:sz w:val="26"/>
          <w:szCs w:val="26"/>
        </w:rPr>
      </w:pPr>
    </w:p>
    <w:p w:rsidR="00032EFA" w:rsidRPr="006D288C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/>
          <w:bCs/>
          <w:color w:val="0070C0"/>
          <w:sz w:val="26"/>
          <w:szCs w:val="26"/>
        </w:rPr>
      </w:pPr>
      <w:r w:rsidRPr="006D288C">
        <w:rPr>
          <w:rFonts w:ascii="SourceSansPro-Bold" w:hAnsi="SourceSansPro-Bold" w:cs="SourceSansPro-Bold"/>
          <w:b/>
          <w:bCs/>
          <w:color w:val="0070C0"/>
          <w:sz w:val="26"/>
          <w:szCs w:val="26"/>
        </w:rPr>
        <w:t>Completing the Diary</w:t>
      </w:r>
    </w:p>
    <w:p w:rsidR="00032EFA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color w:val="222222"/>
          <w:sz w:val="24"/>
          <w:szCs w:val="24"/>
        </w:rPr>
      </w:pPr>
      <w:r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Fill the bladder diary in for </w:t>
      </w:r>
      <w:r w:rsidRPr="00E84FE1">
        <w:rPr>
          <w:rFonts w:ascii="SourceSansPro-Regular" w:hAnsi="SourceSansPro-Regular" w:cs="SourceSansPro-Regular"/>
          <w:b/>
          <w:sz w:val="24"/>
          <w:szCs w:val="24"/>
        </w:rPr>
        <w:t>three days</w:t>
      </w:r>
      <w:r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 as carefully as possible. For each day</w:t>
      </w:r>
      <w:r w:rsidR="00E84FE1"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 record the following.</w:t>
      </w:r>
    </w:p>
    <w:p w:rsidR="00032EFA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/>
          <w:bCs/>
          <w:color w:val="222222"/>
          <w:sz w:val="24"/>
          <w:szCs w:val="24"/>
        </w:rPr>
      </w:pPr>
    </w:p>
    <w:p w:rsidR="00032EFA" w:rsidRPr="006D288C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/>
          <w:bCs/>
          <w:color w:val="0070C0"/>
          <w:sz w:val="24"/>
          <w:szCs w:val="24"/>
        </w:rPr>
      </w:pPr>
      <w:r w:rsidRPr="006D288C">
        <w:rPr>
          <w:rFonts w:ascii="SourceSansPro-Bold" w:hAnsi="SourceSansPro-Bold" w:cs="SourceSansPro-Bold"/>
          <w:b/>
          <w:bCs/>
          <w:color w:val="0070C0"/>
          <w:sz w:val="24"/>
          <w:szCs w:val="24"/>
        </w:rPr>
        <w:t>How much you drink and when</w:t>
      </w:r>
    </w:p>
    <w:p w:rsidR="00032EFA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color w:val="222222"/>
          <w:sz w:val="24"/>
          <w:szCs w:val="24"/>
        </w:rPr>
      </w:pPr>
      <w:r>
        <w:rPr>
          <w:rFonts w:ascii="SourceSansPro-Regular" w:hAnsi="SourceSansPro-Regular" w:cs="SourceSansPro-Regular"/>
          <w:color w:val="222222"/>
          <w:sz w:val="24"/>
          <w:szCs w:val="24"/>
        </w:rPr>
        <w:t>Each time you have a drink, make a note of how much to drink and at</w:t>
      </w:r>
      <w:r w:rsidR="00672835"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222222"/>
          <w:sz w:val="24"/>
          <w:szCs w:val="24"/>
        </w:rPr>
        <w:t>what time. It may help to measure how many ml a mug or cup holds</w:t>
      </w:r>
      <w:r w:rsidR="00672835"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222222"/>
          <w:sz w:val="24"/>
          <w:szCs w:val="24"/>
        </w:rPr>
        <w:t>before you begin making it easier to log your fluid intake.</w:t>
      </w:r>
      <w:r w:rsidR="00672835"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222222"/>
          <w:sz w:val="24"/>
          <w:szCs w:val="24"/>
        </w:rPr>
        <w:t>Fluids include water, coffee, tea, juice and alcohol.</w:t>
      </w:r>
    </w:p>
    <w:p w:rsidR="00032EFA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/>
          <w:bCs/>
          <w:color w:val="222222"/>
          <w:sz w:val="24"/>
          <w:szCs w:val="24"/>
        </w:rPr>
      </w:pPr>
    </w:p>
    <w:p w:rsidR="00032EFA" w:rsidRPr="006D288C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/>
          <w:bCs/>
          <w:color w:val="0070C0"/>
          <w:sz w:val="24"/>
          <w:szCs w:val="24"/>
        </w:rPr>
      </w:pPr>
      <w:r w:rsidRPr="006D288C">
        <w:rPr>
          <w:rFonts w:ascii="SourceSansPro-Bold" w:hAnsi="SourceSansPro-Bold" w:cs="SourceSansPro-Bold"/>
          <w:b/>
          <w:bCs/>
          <w:color w:val="0070C0"/>
          <w:sz w:val="24"/>
          <w:szCs w:val="24"/>
        </w:rPr>
        <w:t>Urination</w:t>
      </w:r>
    </w:p>
    <w:p w:rsidR="00032EFA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color w:val="222222"/>
          <w:sz w:val="24"/>
          <w:szCs w:val="24"/>
        </w:rPr>
      </w:pPr>
      <w:r>
        <w:rPr>
          <w:rFonts w:ascii="SourceSansPro-Regular" w:hAnsi="SourceSansPro-Regular" w:cs="SourceSansPro-Regular"/>
          <w:color w:val="222222"/>
          <w:sz w:val="24"/>
          <w:szCs w:val="24"/>
        </w:rPr>
        <w:t>Before you begin buy a small measur</w:t>
      </w:r>
      <w:r w:rsidR="00672835">
        <w:rPr>
          <w:rFonts w:ascii="SourceSansPro-Regular" w:hAnsi="SourceSansPro-Regular" w:cs="SourceSansPro-Regular"/>
          <w:color w:val="222222"/>
          <w:sz w:val="24"/>
          <w:szCs w:val="24"/>
        </w:rPr>
        <w:t>ing jug to help measure your urine output</w:t>
      </w:r>
      <w:r>
        <w:rPr>
          <w:rFonts w:ascii="SourceSansPro-Regular" w:hAnsi="SourceSansPro-Regular" w:cs="SourceSansPro-Regular"/>
          <w:color w:val="222222"/>
          <w:sz w:val="24"/>
          <w:szCs w:val="24"/>
        </w:rPr>
        <w:t>. Each time you go to the toilet record how much urine you passed</w:t>
      </w:r>
      <w:r w:rsidR="00672835"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222222"/>
          <w:sz w:val="24"/>
          <w:szCs w:val="24"/>
        </w:rPr>
        <w:t>and when, noting whether you had a sudden urge to pee or not. Also</w:t>
      </w:r>
      <w:r w:rsidR="00672835"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222222"/>
          <w:sz w:val="24"/>
          <w:szCs w:val="24"/>
        </w:rPr>
        <w:t>record the time you pass urine at night.</w:t>
      </w:r>
      <w:r w:rsidR="00672835"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  </w:t>
      </w:r>
      <w:r>
        <w:rPr>
          <w:rFonts w:ascii="SourceSansPro-Regular" w:hAnsi="SourceSansPro-Regular" w:cs="SourceSansPro-Regular"/>
          <w:color w:val="222222"/>
          <w:sz w:val="24"/>
          <w:szCs w:val="24"/>
        </w:rPr>
        <w:t>At times, such as when you're out shopping, when it is not possible</w:t>
      </w:r>
      <w:r w:rsidR="00672835"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222222"/>
          <w:sz w:val="24"/>
          <w:szCs w:val="24"/>
        </w:rPr>
        <w:t>measure the amount, tick the 'urine passed' column to show that you</w:t>
      </w:r>
      <w:r w:rsidR="00672835"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 </w:t>
      </w:r>
      <w:r>
        <w:rPr>
          <w:rFonts w:ascii="SourceSansPro-Regular" w:hAnsi="SourceSansPro-Regular" w:cs="SourceSansPro-Regular"/>
          <w:color w:val="222222"/>
          <w:sz w:val="24"/>
          <w:szCs w:val="24"/>
        </w:rPr>
        <w:t>have passed urine.</w:t>
      </w:r>
    </w:p>
    <w:p w:rsidR="00032EFA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/>
          <w:bCs/>
          <w:color w:val="222222"/>
          <w:sz w:val="24"/>
          <w:szCs w:val="24"/>
        </w:rPr>
      </w:pPr>
    </w:p>
    <w:p w:rsidR="00032EFA" w:rsidRPr="006D288C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/>
          <w:bCs/>
          <w:color w:val="0070C0"/>
          <w:sz w:val="24"/>
          <w:szCs w:val="24"/>
        </w:rPr>
      </w:pPr>
      <w:r w:rsidRPr="006D288C">
        <w:rPr>
          <w:rFonts w:ascii="SourceSansPro-Bold" w:hAnsi="SourceSansPro-Bold" w:cs="SourceSansPro-Bold"/>
          <w:b/>
          <w:bCs/>
          <w:color w:val="0070C0"/>
          <w:sz w:val="24"/>
          <w:szCs w:val="24"/>
        </w:rPr>
        <w:t>Leakage</w:t>
      </w:r>
    </w:p>
    <w:p w:rsidR="00032EFA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color w:val="222222"/>
          <w:sz w:val="24"/>
          <w:szCs w:val="24"/>
        </w:rPr>
      </w:pPr>
      <w:r>
        <w:rPr>
          <w:rFonts w:ascii="SourceSansPro-Regular" w:hAnsi="SourceSansPro-Regular" w:cs="SourceSansPro-Regular"/>
          <w:color w:val="222222"/>
          <w:sz w:val="24"/>
          <w:szCs w:val="24"/>
        </w:rPr>
        <w:t>Record any wet episodes and making note of the reason using this key:</w:t>
      </w:r>
    </w:p>
    <w:p w:rsidR="006D288C" w:rsidRDefault="006D288C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b/>
          <w:color w:val="222222"/>
          <w:sz w:val="24"/>
          <w:szCs w:val="24"/>
        </w:rPr>
      </w:pPr>
    </w:p>
    <w:p w:rsidR="00032EFA" w:rsidRPr="006D288C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b/>
          <w:color w:val="222222"/>
          <w:sz w:val="24"/>
          <w:szCs w:val="24"/>
        </w:rPr>
      </w:pPr>
      <w:r w:rsidRPr="006D288C">
        <w:rPr>
          <w:rFonts w:ascii="SourceSansPro-Regular" w:hAnsi="SourceSansPro-Regular" w:cs="SourceSansPro-Regular"/>
          <w:b/>
          <w:color w:val="222222"/>
          <w:sz w:val="24"/>
          <w:szCs w:val="24"/>
        </w:rPr>
        <w:t xml:space="preserve">A - </w:t>
      </w:r>
      <w:r w:rsidRPr="006D288C">
        <w:rPr>
          <w:rFonts w:ascii="SourceSansPro-Regular" w:hAnsi="SourceSansPro-Regular" w:cs="SourceSansPro-Regular"/>
          <w:color w:val="222222"/>
          <w:sz w:val="24"/>
          <w:szCs w:val="24"/>
        </w:rPr>
        <w:t>Coughed, sneezed, movement, exercise</w:t>
      </w:r>
    </w:p>
    <w:p w:rsidR="00032EFA" w:rsidRPr="006D288C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b/>
          <w:color w:val="222222"/>
          <w:sz w:val="24"/>
          <w:szCs w:val="24"/>
        </w:rPr>
      </w:pPr>
      <w:r w:rsidRPr="006D288C">
        <w:rPr>
          <w:rFonts w:ascii="SourceSansPro-Regular" w:hAnsi="SourceSansPro-Regular" w:cs="SourceSansPro-Regular"/>
          <w:b/>
          <w:color w:val="222222"/>
          <w:sz w:val="24"/>
          <w:szCs w:val="24"/>
        </w:rPr>
        <w:t xml:space="preserve">B - </w:t>
      </w:r>
      <w:r w:rsidRPr="006D288C">
        <w:rPr>
          <w:rFonts w:ascii="SourceSansPro-Regular" w:hAnsi="SourceSansPro-Regular" w:cs="SourceSansPro-Regular"/>
          <w:color w:val="222222"/>
          <w:sz w:val="24"/>
          <w:szCs w:val="24"/>
        </w:rPr>
        <w:t>Did not make it to the toilet in time</w:t>
      </w:r>
    </w:p>
    <w:p w:rsidR="00032EFA" w:rsidRPr="006D288C" w:rsidRDefault="00032EFA" w:rsidP="006D288C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b/>
          <w:color w:val="222222"/>
          <w:sz w:val="24"/>
          <w:szCs w:val="24"/>
        </w:rPr>
      </w:pPr>
      <w:r w:rsidRPr="006D288C">
        <w:rPr>
          <w:rFonts w:ascii="SourceSansPro-Regular" w:hAnsi="SourceSansPro-Regular" w:cs="SourceSansPro-Regular"/>
          <w:b/>
          <w:color w:val="222222"/>
          <w:sz w:val="24"/>
          <w:szCs w:val="24"/>
        </w:rPr>
        <w:t xml:space="preserve">C - </w:t>
      </w:r>
      <w:r w:rsidRPr="006D288C">
        <w:rPr>
          <w:rFonts w:ascii="SourceSansPro-Regular" w:hAnsi="SourceSansPro-Regular" w:cs="SourceSansPro-Regular"/>
          <w:color w:val="222222"/>
          <w:sz w:val="24"/>
          <w:szCs w:val="24"/>
        </w:rPr>
        <w:t>Unsure, do not know</w:t>
      </w:r>
    </w:p>
    <w:p w:rsidR="005B51C0" w:rsidRDefault="00032EFA" w:rsidP="006D288C">
      <w:pPr>
        <w:jc w:val="both"/>
        <w:rPr>
          <w:rFonts w:ascii="SourceSansPro-Regular" w:hAnsi="SourceSansPro-Regular" w:cs="SourceSansPro-Regular"/>
          <w:color w:val="222222"/>
          <w:sz w:val="24"/>
          <w:szCs w:val="24"/>
        </w:rPr>
      </w:pPr>
      <w:r w:rsidRPr="006D288C">
        <w:rPr>
          <w:rFonts w:ascii="SourceSansPro-Regular" w:hAnsi="SourceSansPro-Regular" w:cs="SourceSansPro-Regular"/>
          <w:b/>
          <w:color w:val="222222"/>
          <w:sz w:val="24"/>
          <w:szCs w:val="24"/>
        </w:rPr>
        <w:t>D</w:t>
      </w:r>
      <w:r>
        <w:rPr>
          <w:rFonts w:ascii="SourceSansPro-Regular" w:hAnsi="SourceSansPro-Regular" w:cs="SourceSansPro-Regular"/>
          <w:color w:val="222222"/>
          <w:sz w:val="24"/>
          <w:szCs w:val="24"/>
        </w:rPr>
        <w:t xml:space="preserve"> - Other reason</w:t>
      </w:r>
    </w:p>
    <w:p w:rsidR="00032EFA" w:rsidRDefault="00032EFA" w:rsidP="00032EFA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p w:rsidR="00032EFA" w:rsidRDefault="00032EFA" w:rsidP="00032EFA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p w:rsidR="00672835" w:rsidRDefault="00672835" w:rsidP="00032EFA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p w:rsidR="00672835" w:rsidRDefault="00672835" w:rsidP="00032EFA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p w:rsidR="00672835" w:rsidRDefault="00672835" w:rsidP="00032EFA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p w:rsidR="00032EFA" w:rsidRDefault="00032EFA" w:rsidP="00032EFA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p w:rsidR="00032EFA" w:rsidRDefault="00032EFA" w:rsidP="00032EFA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p w:rsidR="00032EFA" w:rsidRPr="006D288C" w:rsidRDefault="00601360" w:rsidP="00032EFA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  <w:r w:rsidRPr="00601360">
        <w:rPr>
          <w:rFonts w:ascii="Times New Roman" w:hAnsi="Times New Roman" w:cs="Times New Roman"/>
          <w:b/>
          <w:noProof/>
          <w:color w:val="222222"/>
          <w:sz w:val="28"/>
          <w:szCs w:val="28"/>
          <w:lang w:val="en-US" w:eastAsia="zh-TW"/>
        </w:rPr>
        <w:pict>
          <v:shape id="_x0000_s1035" type="#_x0000_t202" style="position:absolute;margin-left:-29.2pt;margin-top:-62.25pt;width:180.45pt;height:108pt;z-index:251666432;mso-width-percent:400;mso-width-percent:400;mso-width-relative:margin;mso-height-relative:margin" stroked="f">
            <v:textbox>
              <w:txbxContent>
                <w:p w:rsidR="006D288C" w:rsidRPr="00672835" w:rsidRDefault="006D288C" w:rsidP="006D288C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36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36"/>
                    </w:rPr>
                    <w:t>Bladder Diary</w:t>
                  </w:r>
                </w:p>
                <w:p w:rsidR="00672835" w:rsidRDefault="00672835" w:rsidP="006D288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6D288C" w:rsidRPr="00672835" w:rsidRDefault="006D288C" w:rsidP="006D288C">
                  <w:pPr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Name:</w:t>
                  </w:r>
                </w:p>
                <w:p w:rsidR="00672835" w:rsidRPr="00672835" w:rsidRDefault="00672835" w:rsidP="006D288C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:rsidR="006D288C" w:rsidRPr="00672835" w:rsidRDefault="006D288C" w:rsidP="006D288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DOB:</w:t>
                  </w:r>
                </w:p>
                <w:p w:rsidR="00672835" w:rsidRPr="00672835" w:rsidRDefault="00672835" w:rsidP="006D288C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:rsidR="006D288C" w:rsidRPr="00672835" w:rsidRDefault="006D288C" w:rsidP="006D288C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GP: </w:t>
                  </w:r>
                </w:p>
              </w:txbxContent>
            </v:textbox>
          </v:shape>
        </w:pict>
      </w:r>
      <w:r w:rsidRPr="00601360">
        <w:rPr>
          <w:rFonts w:ascii="SourceSansPro-Regular" w:hAnsi="SourceSansPro-Regular" w:cs="SourceSansPro-Regular"/>
          <w:noProof/>
          <w:color w:val="222222"/>
          <w:sz w:val="24"/>
          <w:szCs w:val="24"/>
          <w:lang w:val="en-US" w:eastAsia="zh-TW"/>
        </w:rPr>
        <w:pict>
          <v:shape id="_x0000_s1029" type="#_x0000_t202" style="position:absolute;margin-left:361.2pt;margin-top:-62.25pt;width:142.35pt;height:100.1pt;z-index:251662336;mso-width-relative:margin;mso-height-relative:margin" stroked="f">
            <v:textbox style="mso-next-textbox:#_x0000_s1029">
              <w:txbxContent>
                <w:p w:rsidR="006D288C" w:rsidRDefault="006D288C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85900" cy="1222391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222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288C" w:rsidRPr="006D288C" w:rsidRDefault="006D288C" w:rsidP="00032EFA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000"/>
      </w:tblPr>
      <w:tblGrid>
        <w:gridCol w:w="1998"/>
        <w:gridCol w:w="1540"/>
        <w:gridCol w:w="1540"/>
        <w:gridCol w:w="1540"/>
        <w:gridCol w:w="1542"/>
        <w:gridCol w:w="2046"/>
      </w:tblGrid>
      <w:tr w:rsidR="00032EFA" w:rsidTr="00032EFA">
        <w:trPr>
          <w:trHeight w:val="810"/>
        </w:trPr>
        <w:tc>
          <w:tcPr>
            <w:tcW w:w="10206" w:type="dxa"/>
            <w:gridSpan w:val="6"/>
          </w:tcPr>
          <w:p w:rsidR="00032EFA" w:rsidRPr="00032EFA" w:rsidRDefault="00032EFA" w:rsidP="00032EFA">
            <w:pPr>
              <w:jc w:val="center"/>
              <w:rPr>
                <w:sz w:val="16"/>
                <w:szCs w:val="16"/>
              </w:rPr>
            </w:pPr>
          </w:p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 w:rsidRPr="00032EFA"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Day 1</w:t>
            </w:r>
          </w:p>
        </w:tc>
      </w:tr>
      <w:tr w:rsidR="00032EFA" w:rsidTr="00032EFA">
        <w:tblPrEx>
          <w:tblLook w:val="04A0"/>
        </w:tblPrEx>
        <w:trPr>
          <w:trHeight w:val="495"/>
        </w:trPr>
        <w:tc>
          <w:tcPr>
            <w:tcW w:w="1998" w:type="dxa"/>
            <w:vMerge w:val="restart"/>
          </w:tcPr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Time</w:t>
            </w:r>
          </w:p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Fluids In</w:t>
            </w:r>
          </w:p>
        </w:tc>
        <w:tc>
          <w:tcPr>
            <w:tcW w:w="3080" w:type="dxa"/>
            <w:gridSpan w:val="2"/>
          </w:tcPr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Urination</w:t>
            </w:r>
          </w:p>
        </w:tc>
        <w:tc>
          <w:tcPr>
            <w:tcW w:w="3588" w:type="dxa"/>
            <w:gridSpan w:val="2"/>
          </w:tcPr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Leakage</w:t>
            </w:r>
          </w:p>
        </w:tc>
      </w:tr>
      <w:tr w:rsidR="00032EFA" w:rsidTr="00032EFA">
        <w:tblPrEx>
          <w:tblLook w:val="04A0"/>
        </w:tblPrEx>
        <w:trPr>
          <w:trHeight w:val="300"/>
        </w:trPr>
        <w:tc>
          <w:tcPr>
            <w:tcW w:w="1998" w:type="dxa"/>
            <w:vMerge/>
          </w:tcPr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How much did you drink</w:t>
            </w:r>
          </w:p>
        </w:tc>
        <w:tc>
          <w:tcPr>
            <w:tcW w:w="1540" w:type="dxa"/>
          </w:tcPr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Urine passed (ml)</w:t>
            </w:r>
          </w:p>
        </w:tc>
        <w:tc>
          <w:tcPr>
            <w:tcW w:w="1540" w:type="dxa"/>
          </w:tcPr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Sudden strong urge to pass</w:t>
            </w:r>
            <w:r w:rsidR="00672835">
              <w:rPr>
                <w:rFonts w:ascii="Times New Roman" w:hAnsi="Times New Roman" w:cs="Times New Roman"/>
                <w:b/>
              </w:rPr>
              <w:t xml:space="preserve"> (Y or N)</w:t>
            </w:r>
          </w:p>
        </w:tc>
        <w:tc>
          <w:tcPr>
            <w:tcW w:w="1542" w:type="dxa"/>
          </w:tcPr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Did you leak</w:t>
            </w:r>
          </w:p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(please tick)</w:t>
            </w:r>
          </w:p>
        </w:tc>
        <w:tc>
          <w:tcPr>
            <w:tcW w:w="2046" w:type="dxa"/>
          </w:tcPr>
          <w:p w:rsidR="00032EFA" w:rsidRPr="00032EFA" w:rsidRDefault="00032EFA" w:rsidP="0003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Why did you leak (see page 1)</w:t>
            </w:r>
          </w:p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Pr="00032EFA" w:rsidRDefault="00032EFA" w:rsidP="00032EFA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proofErr w:type="spellStart"/>
            <w:proofErr w:type="gramStart"/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eg</w:t>
            </w:r>
            <w:proofErr w:type="spellEnd"/>
            <w:proofErr w:type="gramEnd"/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. 11.00am</w:t>
            </w:r>
          </w:p>
        </w:tc>
        <w:tc>
          <w:tcPr>
            <w:tcW w:w="1540" w:type="dxa"/>
          </w:tcPr>
          <w:p w:rsidR="00032EFA" w:rsidRPr="00032EFA" w:rsidRDefault="00032EFA" w:rsidP="00032EFA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150ml</w:t>
            </w:r>
          </w:p>
        </w:tc>
        <w:tc>
          <w:tcPr>
            <w:tcW w:w="1540" w:type="dxa"/>
          </w:tcPr>
          <w:p w:rsidR="00032EFA" w:rsidRDefault="00032EFA" w:rsidP="00032EFA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100ml</w:t>
            </w:r>
          </w:p>
          <w:p w:rsidR="006D288C" w:rsidRPr="00032EFA" w:rsidRDefault="006D288C" w:rsidP="00032EFA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1540" w:type="dxa"/>
          </w:tcPr>
          <w:p w:rsidR="00032EFA" w:rsidRPr="00032EFA" w:rsidRDefault="00672835" w:rsidP="00032EFA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Yes</w:t>
            </w:r>
          </w:p>
        </w:tc>
        <w:tc>
          <w:tcPr>
            <w:tcW w:w="1542" w:type="dxa"/>
          </w:tcPr>
          <w:p w:rsidR="00032EFA" w:rsidRPr="00032EFA" w:rsidRDefault="00032EFA" w:rsidP="00032EFA">
            <w:pPr>
              <w:jc w:val="center"/>
              <w:rPr>
                <w:b/>
                <w:i/>
                <w:color w:val="0070C0"/>
              </w:rPr>
            </w:pPr>
            <w:r w:rsidRPr="00032E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√</w:t>
            </w:r>
          </w:p>
        </w:tc>
        <w:tc>
          <w:tcPr>
            <w:tcW w:w="2046" w:type="dxa"/>
          </w:tcPr>
          <w:p w:rsidR="00032EFA" w:rsidRPr="00032EFA" w:rsidRDefault="00032EFA" w:rsidP="00032EFA">
            <w:pPr>
              <w:rPr>
                <w:b/>
                <w:i/>
                <w:color w:val="0070C0"/>
              </w:rPr>
            </w:pPr>
            <w:r w:rsidRPr="00032EFA">
              <w:rPr>
                <w:b/>
                <w:i/>
                <w:color w:val="0070C0"/>
              </w:rPr>
              <w:t>B</w:t>
            </w:r>
          </w:p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  <w:p w:rsidR="006D288C" w:rsidRDefault="006D288C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2" w:type="dxa"/>
          </w:tcPr>
          <w:p w:rsidR="00032EFA" w:rsidRDefault="00032EFA" w:rsidP="00032EFA"/>
        </w:tc>
        <w:tc>
          <w:tcPr>
            <w:tcW w:w="2046" w:type="dxa"/>
          </w:tcPr>
          <w:p w:rsidR="00032EFA" w:rsidRDefault="00032EFA" w:rsidP="00032EFA"/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  <w:p w:rsidR="006D288C" w:rsidRDefault="006D288C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2" w:type="dxa"/>
          </w:tcPr>
          <w:p w:rsidR="00032EFA" w:rsidRDefault="00032EFA" w:rsidP="00032EFA"/>
        </w:tc>
        <w:tc>
          <w:tcPr>
            <w:tcW w:w="2046" w:type="dxa"/>
          </w:tcPr>
          <w:p w:rsidR="00032EFA" w:rsidRDefault="00032EFA" w:rsidP="00032EFA"/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  <w:p w:rsidR="006D288C" w:rsidRDefault="006D288C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2" w:type="dxa"/>
          </w:tcPr>
          <w:p w:rsidR="00032EFA" w:rsidRDefault="00032EFA" w:rsidP="00032EFA"/>
        </w:tc>
        <w:tc>
          <w:tcPr>
            <w:tcW w:w="2046" w:type="dxa"/>
          </w:tcPr>
          <w:p w:rsidR="00032EFA" w:rsidRDefault="00032EFA" w:rsidP="00032EFA"/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  <w:p w:rsidR="006D288C" w:rsidRDefault="006D288C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2" w:type="dxa"/>
          </w:tcPr>
          <w:p w:rsidR="00032EFA" w:rsidRDefault="00032EFA" w:rsidP="00032EFA"/>
        </w:tc>
        <w:tc>
          <w:tcPr>
            <w:tcW w:w="2046" w:type="dxa"/>
          </w:tcPr>
          <w:p w:rsidR="00032EFA" w:rsidRDefault="00032EFA" w:rsidP="00032EFA"/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  <w:p w:rsidR="006D288C" w:rsidRDefault="006D288C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2" w:type="dxa"/>
          </w:tcPr>
          <w:p w:rsidR="00032EFA" w:rsidRDefault="00032EFA" w:rsidP="00032EFA"/>
        </w:tc>
        <w:tc>
          <w:tcPr>
            <w:tcW w:w="2046" w:type="dxa"/>
          </w:tcPr>
          <w:p w:rsidR="00032EFA" w:rsidRDefault="00032EFA" w:rsidP="00032EFA"/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  <w:p w:rsidR="006D288C" w:rsidRDefault="006D288C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2" w:type="dxa"/>
          </w:tcPr>
          <w:p w:rsidR="00032EFA" w:rsidRDefault="00032EFA" w:rsidP="00032EFA"/>
        </w:tc>
        <w:tc>
          <w:tcPr>
            <w:tcW w:w="2046" w:type="dxa"/>
          </w:tcPr>
          <w:p w:rsidR="00032EFA" w:rsidRDefault="00032EFA" w:rsidP="00032EFA"/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  <w:p w:rsidR="006D288C" w:rsidRDefault="006D288C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2" w:type="dxa"/>
          </w:tcPr>
          <w:p w:rsidR="00032EFA" w:rsidRDefault="00032EFA" w:rsidP="00032EFA"/>
        </w:tc>
        <w:tc>
          <w:tcPr>
            <w:tcW w:w="2046" w:type="dxa"/>
          </w:tcPr>
          <w:p w:rsidR="00032EFA" w:rsidRDefault="00032EFA" w:rsidP="00032EFA"/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  <w:p w:rsidR="006D288C" w:rsidRDefault="006D288C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2" w:type="dxa"/>
          </w:tcPr>
          <w:p w:rsidR="00032EFA" w:rsidRDefault="00032EFA" w:rsidP="00032EFA"/>
        </w:tc>
        <w:tc>
          <w:tcPr>
            <w:tcW w:w="2046" w:type="dxa"/>
          </w:tcPr>
          <w:p w:rsidR="00032EFA" w:rsidRDefault="00032EFA" w:rsidP="00032EFA"/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  <w:p w:rsidR="006D288C" w:rsidRDefault="006D288C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2" w:type="dxa"/>
          </w:tcPr>
          <w:p w:rsidR="00032EFA" w:rsidRDefault="00032EFA" w:rsidP="00032EFA"/>
        </w:tc>
        <w:tc>
          <w:tcPr>
            <w:tcW w:w="2046" w:type="dxa"/>
          </w:tcPr>
          <w:p w:rsidR="00032EFA" w:rsidRDefault="00032EFA" w:rsidP="00032EFA"/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  <w:p w:rsidR="006D288C" w:rsidRDefault="006D288C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2" w:type="dxa"/>
          </w:tcPr>
          <w:p w:rsidR="00032EFA" w:rsidRDefault="00032EFA" w:rsidP="00032EFA"/>
        </w:tc>
        <w:tc>
          <w:tcPr>
            <w:tcW w:w="2046" w:type="dxa"/>
          </w:tcPr>
          <w:p w:rsidR="00032EFA" w:rsidRDefault="00032EFA" w:rsidP="00032EFA"/>
        </w:tc>
      </w:tr>
      <w:tr w:rsidR="00032EFA" w:rsidTr="00032EFA">
        <w:tblPrEx>
          <w:tblLook w:val="04A0"/>
        </w:tblPrEx>
        <w:tc>
          <w:tcPr>
            <w:tcW w:w="1998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0" w:type="dxa"/>
          </w:tcPr>
          <w:p w:rsidR="00032EFA" w:rsidRDefault="00032EFA" w:rsidP="00032EFA"/>
          <w:p w:rsidR="006D288C" w:rsidRDefault="006D288C" w:rsidP="00032EFA"/>
        </w:tc>
        <w:tc>
          <w:tcPr>
            <w:tcW w:w="1540" w:type="dxa"/>
          </w:tcPr>
          <w:p w:rsidR="00032EFA" w:rsidRDefault="00032EFA" w:rsidP="00032EFA"/>
        </w:tc>
        <w:tc>
          <w:tcPr>
            <w:tcW w:w="1542" w:type="dxa"/>
          </w:tcPr>
          <w:p w:rsidR="00032EFA" w:rsidRDefault="00032EFA" w:rsidP="00032EFA"/>
        </w:tc>
        <w:tc>
          <w:tcPr>
            <w:tcW w:w="2046" w:type="dxa"/>
          </w:tcPr>
          <w:p w:rsidR="00032EFA" w:rsidRDefault="00032EFA" w:rsidP="00032EFA"/>
        </w:tc>
      </w:tr>
      <w:tr w:rsidR="006D288C" w:rsidTr="00032EFA">
        <w:tblPrEx>
          <w:tblLook w:val="04A0"/>
        </w:tblPrEx>
        <w:tc>
          <w:tcPr>
            <w:tcW w:w="1998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  <w:p w:rsidR="006D288C" w:rsidRDefault="006D288C" w:rsidP="00032EFA"/>
        </w:tc>
        <w:tc>
          <w:tcPr>
            <w:tcW w:w="1542" w:type="dxa"/>
          </w:tcPr>
          <w:p w:rsidR="006D288C" w:rsidRDefault="006D288C" w:rsidP="00032EFA"/>
        </w:tc>
        <w:tc>
          <w:tcPr>
            <w:tcW w:w="2046" w:type="dxa"/>
          </w:tcPr>
          <w:p w:rsidR="006D288C" w:rsidRDefault="006D288C" w:rsidP="00032EFA"/>
        </w:tc>
      </w:tr>
      <w:tr w:rsidR="006D288C" w:rsidTr="00032EFA">
        <w:tblPrEx>
          <w:tblLook w:val="04A0"/>
        </w:tblPrEx>
        <w:tc>
          <w:tcPr>
            <w:tcW w:w="1998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2" w:type="dxa"/>
          </w:tcPr>
          <w:p w:rsidR="006D288C" w:rsidRDefault="006D288C" w:rsidP="00032EFA"/>
          <w:p w:rsidR="006D288C" w:rsidRDefault="006D288C" w:rsidP="00032EFA"/>
        </w:tc>
        <w:tc>
          <w:tcPr>
            <w:tcW w:w="2046" w:type="dxa"/>
          </w:tcPr>
          <w:p w:rsidR="006D288C" w:rsidRDefault="006D288C" w:rsidP="00032EFA"/>
        </w:tc>
      </w:tr>
      <w:tr w:rsidR="006D288C" w:rsidTr="00032EFA">
        <w:tblPrEx>
          <w:tblLook w:val="04A0"/>
        </w:tblPrEx>
        <w:tc>
          <w:tcPr>
            <w:tcW w:w="1998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2" w:type="dxa"/>
          </w:tcPr>
          <w:p w:rsidR="006D288C" w:rsidRDefault="006D288C" w:rsidP="00032EFA"/>
          <w:p w:rsidR="006D288C" w:rsidRDefault="006D288C" w:rsidP="00032EFA"/>
        </w:tc>
        <w:tc>
          <w:tcPr>
            <w:tcW w:w="2046" w:type="dxa"/>
          </w:tcPr>
          <w:p w:rsidR="006D288C" w:rsidRDefault="006D288C" w:rsidP="00032EFA"/>
        </w:tc>
      </w:tr>
      <w:tr w:rsidR="006D288C" w:rsidTr="00032EFA">
        <w:tblPrEx>
          <w:tblLook w:val="04A0"/>
        </w:tblPrEx>
        <w:tc>
          <w:tcPr>
            <w:tcW w:w="1998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2" w:type="dxa"/>
          </w:tcPr>
          <w:p w:rsidR="006D288C" w:rsidRDefault="006D288C" w:rsidP="00032EFA"/>
          <w:p w:rsidR="006D288C" w:rsidRDefault="006D288C" w:rsidP="00032EFA"/>
        </w:tc>
        <w:tc>
          <w:tcPr>
            <w:tcW w:w="2046" w:type="dxa"/>
          </w:tcPr>
          <w:p w:rsidR="006D288C" w:rsidRDefault="006D288C" w:rsidP="00032EFA"/>
        </w:tc>
      </w:tr>
      <w:tr w:rsidR="006D288C" w:rsidTr="00032EFA">
        <w:tblPrEx>
          <w:tblLook w:val="04A0"/>
        </w:tblPrEx>
        <w:tc>
          <w:tcPr>
            <w:tcW w:w="1998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2" w:type="dxa"/>
          </w:tcPr>
          <w:p w:rsidR="006D288C" w:rsidRDefault="006D288C" w:rsidP="00032EFA"/>
          <w:p w:rsidR="006D288C" w:rsidRDefault="006D288C" w:rsidP="00032EFA"/>
        </w:tc>
        <w:tc>
          <w:tcPr>
            <w:tcW w:w="2046" w:type="dxa"/>
          </w:tcPr>
          <w:p w:rsidR="006D288C" w:rsidRDefault="006D288C" w:rsidP="00032EFA"/>
        </w:tc>
      </w:tr>
      <w:tr w:rsidR="006D288C" w:rsidTr="00032EFA">
        <w:tblPrEx>
          <w:tblLook w:val="04A0"/>
        </w:tblPrEx>
        <w:tc>
          <w:tcPr>
            <w:tcW w:w="1998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0" w:type="dxa"/>
          </w:tcPr>
          <w:p w:rsidR="006D288C" w:rsidRDefault="006D288C" w:rsidP="00032EFA"/>
        </w:tc>
        <w:tc>
          <w:tcPr>
            <w:tcW w:w="1542" w:type="dxa"/>
          </w:tcPr>
          <w:p w:rsidR="006D288C" w:rsidRDefault="006D288C" w:rsidP="00032EFA"/>
          <w:p w:rsidR="006D288C" w:rsidRDefault="006D288C" w:rsidP="00032EFA"/>
        </w:tc>
        <w:tc>
          <w:tcPr>
            <w:tcW w:w="2046" w:type="dxa"/>
          </w:tcPr>
          <w:p w:rsidR="006D288C" w:rsidRDefault="006D288C" w:rsidP="00032EFA"/>
        </w:tc>
      </w:tr>
    </w:tbl>
    <w:p w:rsidR="00032EFA" w:rsidRDefault="00032EFA" w:rsidP="00032EFA"/>
    <w:p w:rsidR="006D288C" w:rsidRPr="006D288C" w:rsidRDefault="00601360" w:rsidP="006D288C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  <w:r>
        <w:rPr>
          <w:rFonts w:ascii="SourceSansPro-Regular" w:hAnsi="SourceSansPro-Regular" w:cs="SourceSansPro-Regular"/>
          <w:noProof/>
          <w:color w:val="222222"/>
          <w:sz w:val="24"/>
          <w:szCs w:val="24"/>
          <w:lang w:eastAsia="en-GB"/>
        </w:rPr>
        <w:lastRenderedPageBreak/>
        <w:pict>
          <v:shape id="_x0000_s1036" type="#_x0000_t202" style="position:absolute;margin-left:-17.2pt;margin-top:-51pt;width:180.45pt;height:108pt;z-index:251667456;mso-width-percent:400;mso-width-percent:400;mso-width-relative:margin;mso-height-relative:margin" stroked="f">
            <v:textbox>
              <w:txbxContent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36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36"/>
                    </w:rPr>
                    <w:t>Bladder Diary</w:t>
                  </w:r>
                </w:p>
                <w:p w:rsid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Name:</w:t>
                  </w:r>
                </w:p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DOB:</w:t>
                  </w:r>
                </w:p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GP: </w:t>
                  </w:r>
                </w:p>
              </w:txbxContent>
            </v:textbox>
          </v:shape>
        </w:pict>
      </w:r>
      <w:r w:rsidRPr="00601360">
        <w:rPr>
          <w:rFonts w:ascii="SourceSansPro-Regular" w:hAnsi="SourceSansPro-Regular" w:cs="SourceSansPro-Regular"/>
          <w:noProof/>
          <w:color w:val="222222"/>
          <w:sz w:val="24"/>
          <w:szCs w:val="24"/>
          <w:lang w:val="en-US" w:eastAsia="zh-TW"/>
        </w:rPr>
        <w:pict>
          <v:shape id="_x0000_s1030" type="#_x0000_t202" style="position:absolute;margin-left:361.2pt;margin-top:-62.25pt;width:142.35pt;height:100.1pt;z-index:251664384;mso-width-relative:margin;mso-height-relative:margin" stroked="f">
            <v:textbox>
              <w:txbxContent>
                <w:p w:rsidR="006D288C" w:rsidRDefault="006D288C" w:rsidP="006D288C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85900" cy="1222391"/>
                        <wp:effectExtent l="0" t="0" r="0" b="0"/>
                        <wp:docPr id="3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222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288C" w:rsidRDefault="006D288C" w:rsidP="006D288C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p w:rsidR="00672835" w:rsidRPr="006D288C" w:rsidRDefault="00672835" w:rsidP="006D288C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000"/>
      </w:tblPr>
      <w:tblGrid>
        <w:gridCol w:w="1998"/>
        <w:gridCol w:w="1540"/>
        <w:gridCol w:w="1540"/>
        <w:gridCol w:w="1540"/>
        <w:gridCol w:w="1542"/>
        <w:gridCol w:w="2046"/>
      </w:tblGrid>
      <w:tr w:rsidR="006D288C" w:rsidTr="00493E0C">
        <w:trPr>
          <w:trHeight w:val="810"/>
        </w:trPr>
        <w:tc>
          <w:tcPr>
            <w:tcW w:w="10206" w:type="dxa"/>
            <w:gridSpan w:val="6"/>
          </w:tcPr>
          <w:p w:rsidR="006D288C" w:rsidRPr="00032EFA" w:rsidRDefault="006D288C" w:rsidP="00493E0C">
            <w:pPr>
              <w:jc w:val="center"/>
              <w:rPr>
                <w:sz w:val="16"/>
                <w:szCs w:val="16"/>
              </w:rPr>
            </w:pPr>
          </w:p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Day 2</w:t>
            </w:r>
          </w:p>
        </w:tc>
      </w:tr>
      <w:tr w:rsidR="006D288C" w:rsidTr="00493E0C">
        <w:tblPrEx>
          <w:tblLook w:val="04A0"/>
        </w:tblPrEx>
        <w:trPr>
          <w:trHeight w:val="495"/>
        </w:trPr>
        <w:tc>
          <w:tcPr>
            <w:tcW w:w="1998" w:type="dxa"/>
            <w:vMerge w:val="restart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Time</w:t>
            </w:r>
          </w:p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Fluids In</w:t>
            </w:r>
          </w:p>
        </w:tc>
        <w:tc>
          <w:tcPr>
            <w:tcW w:w="3080" w:type="dxa"/>
            <w:gridSpan w:val="2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Urination</w:t>
            </w:r>
          </w:p>
        </w:tc>
        <w:tc>
          <w:tcPr>
            <w:tcW w:w="3588" w:type="dxa"/>
            <w:gridSpan w:val="2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Leakage</w:t>
            </w:r>
          </w:p>
        </w:tc>
      </w:tr>
      <w:tr w:rsidR="006D288C" w:rsidTr="00493E0C">
        <w:tblPrEx>
          <w:tblLook w:val="04A0"/>
        </w:tblPrEx>
        <w:trPr>
          <w:trHeight w:val="300"/>
        </w:trPr>
        <w:tc>
          <w:tcPr>
            <w:tcW w:w="1998" w:type="dxa"/>
            <w:vMerge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How much did you drink</w:t>
            </w:r>
          </w:p>
        </w:tc>
        <w:tc>
          <w:tcPr>
            <w:tcW w:w="1540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Urine passed (ml)</w:t>
            </w:r>
          </w:p>
        </w:tc>
        <w:tc>
          <w:tcPr>
            <w:tcW w:w="1540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Sudden strong urge to pass</w:t>
            </w:r>
          </w:p>
        </w:tc>
        <w:tc>
          <w:tcPr>
            <w:tcW w:w="1542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Did you leak</w:t>
            </w:r>
          </w:p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(please tick)</w:t>
            </w:r>
          </w:p>
        </w:tc>
        <w:tc>
          <w:tcPr>
            <w:tcW w:w="2046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Why did you leak (see page 1)</w:t>
            </w:r>
          </w:p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Pr="00032EFA" w:rsidRDefault="006D288C" w:rsidP="00493E0C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proofErr w:type="spellStart"/>
            <w:proofErr w:type="gramStart"/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eg</w:t>
            </w:r>
            <w:proofErr w:type="spellEnd"/>
            <w:proofErr w:type="gramEnd"/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. 11.00am</w:t>
            </w:r>
          </w:p>
        </w:tc>
        <w:tc>
          <w:tcPr>
            <w:tcW w:w="1540" w:type="dxa"/>
          </w:tcPr>
          <w:p w:rsidR="006D288C" w:rsidRPr="00032EFA" w:rsidRDefault="006D288C" w:rsidP="00493E0C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150ml</w:t>
            </w:r>
          </w:p>
        </w:tc>
        <w:tc>
          <w:tcPr>
            <w:tcW w:w="1540" w:type="dxa"/>
          </w:tcPr>
          <w:p w:rsidR="006D288C" w:rsidRDefault="006D288C" w:rsidP="00493E0C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100ml</w:t>
            </w:r>
          </w:p>
          <w:p w:rsidR="006D288C" w:rsidRPr="00032EFA" w:rsidRDefault="006D288C" w:rsidP="00493E0C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1540" w:type="dxa"/>
          </w:tcPr>
          <w:p w:rsidR="006D288C" w:rsidRPr="00032EFA" w:rsidRDefault="00C058A6" w:rsidP="00493E0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Yes</w:t>
            </w:r>
          </w:p>
        </w:tc>
        <w:tc>
          <w:tcPr>
            <w:tcW w:w="1542" w:type="dxa"/>
          </w:tcPr>
          <w:p w:rsidR="006D288C" w:rsidRPr="00032EFA" w:rsidRDefault="006D288C" w:rsidP="00493E0C">
            <w:pPr>
              <w:jc w:val="center"/>
              <w:rPr>
                <w:b/>
                <w:i/>
                <w:color w:val="0070C0"/>
              </w:rPr>
            </w:pPr>
            <w:r w:rsidRPr="00032E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√</w:t>
            </w:r>
          </w:p>
        </w:tc>
        <w:tc>
          <w:tcPr>
            <w:tcW w:w="2046" w:type="dxa"/>
          </w:tcPr>
          <w:p w:rsidR="006D288C" w:rsidRPr="00032EFA" w:rsidRDefault="006D288C" w:rsidP="00493E0C">
            <w:pPr>
              <w:rPr>
                <w:b/>
                <w:i/>
                <w:color w:val="0070C0"/>
              </w:rPr>
            </w:pPr>
            <w:r w:rsidRPr="00032EFA">
              <w:rPr>
                <w:b/>
                <w:i/>
                <w:color w:val="0070C0"/>
              </w:rPr>
              <w:t>B</w:t>
            </w:r>
          </w:p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</w:tbl>
    <w:p w:rsidR="006D288C" w:rsidRDefault="006D288C" w:rsidP="006D288C"/>
    <w:p w:rsidR="00672835" w:rsidRDefault="00601360" w:rsidP="006D288C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  <w:r>
        <w:rPr>
          <w:rFonts w:ascii="SourceSansPro-Regular" w:hAnsi="SourceSansPro-Regular" w:cs="SourceSansPro-Regular"/>
          <w:noProof/>
          <w:color w:val="222222"/>
          <w:sz w:val="24"/>
          <w:szCs w:val="24"/>
          <w:lang w:eastAsia="en-GB"/>
        </w:rPr>
        <w:lastRenderedPageBreak/>
        <w:pict>
          <v:shape id="_x0000_s1038" type="#_x0000_t202" style="position:absolute;margin-left:356.7pt;margin-top:-51pt;width:142.35pt;height:100.1pt;z-index:251669504;mso-width-relative:margin;mso-height-relative:margin" stroked="f">
            <v:textbox>
              <w:txbxContent>
                <w:p w:rsidR="00672835" w:rsidRDefault="00672835" w:rsidP="00672835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485900" cy="1222391"/>
                        <wp:effectExtent l="0" t="0" r="0" b="0"/>
                        <wp:docPr id="1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222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ourceSansPro-Regular" w:hAnsi="SourceSansPro-Regular" w:cs="SourceSansPro-Regular"/>
          <w:noProof/>
          <w:color w:val="222222"/>
          <w:sz w:val="24"/>
          <w:szCs w:val="24"/>
          <w:lang w:eastAsia="en-GB"/>
        </w:rPr>
        <w:pict>
          <v:shape id="_x0000_s1037" type="#_x0000_t202" style="position:absolute;margin-left:-19.45pt;margin-top:-42pt;width:180.5pt;height:108pt;z-index:251668480;mso-width-percent:400;mso-width-percent:400;mso-width-relative:margin;mso-height-relative:margin" stroked="f">
            <v:textbox>
              <w:txbxContent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36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36"/>
                    </w:rPr>
                    <w:t>Bladder Diary</w:t>
                  </w:r>
                </w:p>
                <w:p w:rsid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Name:</w:t>
                  </w:r>
                </w:p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DOB:</w:t>
                  </w:r>
                </w:p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:rsidR="00672835" w:rsidRPr="00672835" w:rsidRDefault="00672835" w:rsidP="0067283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28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GP: </w:t>
                  </w:r>
                </w:p>
              </w:txbxContent>
            </v:textbox>
          </v:shape>
        </w:pict>
      </w:r>
    </w:p>
    <w:p w:rsidR="00672835" w:rsidRDefault="00672835" w:rsidP="006D288C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p w:rsidR="006D288C" w:rsidRPr="006D288C" w:rsidRDefault="006D288C" w:rsidP="006D288C">
      <w:pPr>
        <w:rPr>
          <w:rFonts w:ascii="SourceSansPro-Regular" w:hAnsi="SourceSansPro-Regular" w:cs="SourceSansPro-Regular"/>
          <w:color w:val="222222"/>
          <w:sz w:val="24"/>
          <w:szCs w:val="24"/>
        </w:rPr>
      </w:pPr>
    </w:p>
    <w:tbl>
      <w:tblPr>
        <w:tblStyle w:val="TableGrid"/>
        <w:tblW w:w="10206" w:type="dxa"/>
        <w:tblInd w:w="-459" w:type="dxa"/>
        <w:tblLook w:val="0000"/>
      </w:tblPr>
      <w:tblGrid>
        <w:gridCol w:w="1998"/>
        <w:gridCol w:w="1540"/>
        <w:gridCol w:w="1540"/>
        <w:gridCol w:w="1540"/>
        <w:gridCol w:w="1542"/>
        <w:gridCol w:w="2046"/>
      </w:tblGrid>
      <w:tr w:rsidR="006D288C" w:rsidTr="00493E0C">
        <w:trPr>
          <w:trHeight w:val="810"/>
        </w:trPr>
        <w:tc>
          <w:tcPr>
            <w:tcW w:w="10206" w:type="dxa"/>
            <w:gridSpan w:val="6"/>
          </w:tcPr>
          <w:p w:rsidR="006D288C" w:rsidRPr="00032EFA" w:rsidRDefault="006D288C" w:rsidP="00493E0C">
            <w:pPr>
              <w:jc w:val="center"/>
              <w:rPr>
                <w:sz w:val="16"/>
                <w:szCs w:val="16"/>
              </w:rPr>
            </w:pPr>
          </w:p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  <w:t>Day 3</w:t>
            </w:r>
          </w:p>
        </w:tc>
      </w:tr>
      <w:tr w:rsidR="006D288C" w:rsidTr="00493E0C">
        <w:tblPrEx>
          <w:tblLook w:val="04A0"/>
        </w:tblPrEx>
        <w:trPr>
          <w:trHeight w:val="495"/>
        </w:trPr>
        <w:tc>
          <w:tcPr>
            <w:tcW w:w="1998" w:type="dxa"/>
            <w:vMerge w:val="restart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Time</w:t>
            </w:r>
          </w:p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Fluids In</w:t>
            </w:r>
          </w:p>
        </w:tc>
        <w:tc>
          <w:tcPr>
            <w:tcW w:w="3080" w:type="dxa"/>
            <w:gridSpan w:val="2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Urination</w:t>
            </w:r>
          </w:p>
        </w:tc>
        <w:tc>
          <w:tcPr>
            <w:tcW w:w="3588" w:type="dxa"/>
            <w:gridSpan w:val="2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Leakage</w:t>
            </w:r>
          </w:p>
        </w:tc>
      </w:tr>
      <w:tr w:rsidR="006D288C" w:rsidTr="00493E0C">
        <w:tblPrEx>
          <w:tblLook w:val="04A0"/>
        </w:tblPrEx>
        <w:trPr>
          <w:trHeight w:val="300"/>
        </w:trPr>
        <w:tc>
          <w:tcPr>
            <w:tcW w:w="1998" w:type="dxa"/>
            <w:vMerge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How much did you drink</w:t>
            </w:r>
          </w:p>
        </w:tc>
        <w:tc>
          <w:tcPr>
            <w:tcW w:w="1540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Urine passed (ml)</w:t>
            </w:r>
          </w:p>
        </w:tc>
        <w:tc>
          <w:tcPr>
            <w:tcW w:w="1540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Sudden strong urge to pass</w:t>
            </w:r>
          </w:p>
        </w:tc>
        <w:tc>
          <w:tcPr>
            <w:tcW w:w="1542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Did you leak</w:t>
            </w:r>
          </w:p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(please tick)</w:t>
            </w:r>
          </w:p>
        </w:tc>
        <w:tc>
          <w:tcPr>
            <w:tcW w:w="2046" w:type="dxa"/>
          </w:tcPr>
          <w:p w:rsidR="006D288C" w:rsidRPr="00032EFA" w:rsidRDefault="006D288C" w:rsidP="00493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EFA">
              <w:rPr>
                <w:rFonts w:ascii="Times New Roman" w:hAnsi="Times New Roman" w:cs="Times New Roman"/>
                <w:b/>
              </w:rPr>
              <w:t>Why did you leak (see page 1)</w:t>
            </w:r>
          </w:p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Pr="00032EFA" w:rsidRDefault="006D288C" w:rsidP="00493E0C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proofErr w:type="spellStart"/>
            <w:proofErr w:type="gramStart"/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eg</w:t>
            </w:r>
            <w:proofErr w:type="spellEnd"/>
            <w:proofErr w:type="gramEnd"/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. 11.00am</w:t>
            </w:r>
          </w:p>
        </w:tc>
        <w:tc>
          <w:tcPr>
            <w:tcW w:w="1540" w:type="dxa"/>
          </w:tcPr>
          <w:p w:rsidR="006D288C" w:rsidRPr="00032EFA" w:rsidRDefault="006D288C" w:rsidP="00493E0C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150ml</w:t>
            </w:r>
          </w:p>
        </w:tc>
        <w:tc>
          <w:tcPr>
            <w:tcW w:w="1540" w:type="dxa"/>
          </w:tcPr>
          <w:p w:rsidR="006D288C" w:rsidRDefault="006D288C" w:rsidP="00493E0C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  <w:r w:rsidRPr="00032EFA">
              <w:rPr>
                <w:rFonts w:ascii="Times New Roman" w:hAnsi="Times New Roman" w:cs="Times New Roman"/>
                <w:b/>
                <w:i/>
                <w:color w:val="0070C0"/>
              </w:rPr>
              <w:t>100ml</w:t>
            </w:r>
          </w:p>
          <w:p w:rsidR="006D288C" w:rsidRPr="00032EFA" w:rsidRDefault="006D288C" w:rsidP="00493E0C">
            <w:pPr>
              <w:rPr>
                <w:rFonts w:ascii="Times New Roman" w:hAnsi="Times New Roman" w:cs="Times New Roman"/>
                <w:b/>
                <w:i/>
                <w:color w:val="0070C0"/>
              </w:rPr>
            </w:pPr>
          </w:p>
        </w:tc>
        <w:tc>
          <w:tcPr>
            <w:tcW w:w="1540" w:type="dxa"/>
          </w:tcPr>
          <w:p w:rsidR="006D288C" w:rsidRPr="00032EFA" w:rsidRDefault="00C058A6" w:rsidP="00493E0C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Yes</w:t>
            </w:r>
          </w:p>
        </w:tc>
        <w:tc>
          <w:tcPr>
            <w:tcW w:w="1542" w:type="dxa"/>
          </w:tcPr>
          <w:p w:rsidR="006D288C" w:rsidRPr="00032EFA" w:rsidRDefault="006D288C" w:rsidP="00493E0C">
            <w:pPr>
              <w:jc w:val="center"/>
              <w:rPr>
                <w:b/>
                <w:i/>
                <w:color w:val="0070C0"/>
              </w:rPr>
            </w:pPr>
            <w:r w:rsidRPr="00032EFA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√</w:t>
            </w:r>
          </w:p>
        </w:tc>
        <w:tc>
          <w:tcPr>
            <w:tcW w:w="2046" w:type="dxa"/>
          </w:tcPr>
          <w:p w:rsidR="006D288C" w:rsidRPr="00032EFA" w:rsidRDefault="006D288C" w:rsidP="00493E0C">
            <w:pPr>
              <w:rPr>
                <w:b/>
                <w:i/>
                <w:color w:val="0070C0"/>
              </w:rPr>
            </w:pPr>
            <w:r w:rsidRPr="00032EFA">
              <w:rPr>
                <w:b/>
                <w:i/>
                <w:color w:val="0070C0"/>
              </w:rPr>
              <w:t>B</w:t>
            </w:r>
          </w:p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  <w:tr w:rsidR="006D288C" w:rsidTr="00493E0C">
        <w:tblPrEx>
          <w:tblLook w:val="04A0"/>
        </w:tblPrEx>
        <w:tc>
          <w:tcPr>
            <w:tcW w:w="1998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0" w:type="dxa"/>
          </w:tcPr>
          <w:p w:rsidR="006D288C" w:rsidRDefault="006D288C" w:rsidP="00493E0C"/>
        </w:tc>
        <w:tc>
          <w:tcPr>
            <w:tcW w:w="1542" w:type="dxa"/>
          </w:tcPr>
          <w:p w:rsidR="006D288C" w:rsidRDefault="006D288C" w:rsidP="00493E0C"/>
          <w:p w:rsidR="006D288C" w:rsidRDefault="006D288C" w:rsidP="00493E0C"/>
        </w:tc>
        <w:tc>
          <w:tcPr>
            <w:tcW w:w="2046" w:type="dxa"/>
          </w:tcPr>
          <w:p w:rsidR="006D288C" w:rsidRDefault="006D288C" w:rsidP="00493E0C"/>
        </w:tc>
      </w:tr>
    </w:tbl>
    <w:p w:rsidR="006D288C" w:rsidRDefault="006D288C" w:rsidP="006D288C"/>
    <w:sectPr w:rsidR="006D288C" w:rsidSect="005B5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88C" w:rsidRDefault="006D288C" w:rsidP="006D288C">
      <w:pPr>
        <w:spacing w:after="0" w:line="240" w:lineRule="auto"/>
      </w:pPr>
      <w:r>
        <w:separator/>
      </w:r>
    </w:p>
  </w:endnote>
  <w:endnote w:type="continuationSeparator" w:id="0">
    <w:p w:rsidR="006D288C" w:rsidRDefault="006D288C" w:rsidP="006D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Sans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88C" w:rsidRDefault="006D288C" w:rsidP="006D288C">
      <w:pPr>
        <w:spacing w:after="0" w:line="240" w:lineRule="auto"/>
      </w:pPr>
      <w:r>
        <w:separator/>
      </w:r>
    </w:p>
  </w:footnote>
  <w:footnote w:type="continuationSeparator" w:id="0">
    <w:p w:rsidR="006D288C" w:rsidRDefault="006D288C" w:rsidP="006D2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EFA"/>
    <w:rsid w:val="00032EFA"/>
    <w:rsid w:val="005B51C0"/>
    <w:rsid w:val="00601360"/>
    <w:rsid w:val="00672835"/>
    <w:rsid w:val="006D288C"/>
    <w:rsid w:val="00C058A6"/>
    <w:rsid w:val="00E8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D2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88C"/>
  </w:style>
  <w:style w:type="paragraph" w:styleId="Footer">
    <w:name w:val="footer"/>
    <w:basedOn w:val="Normal"/>
    <w:link w:val="FooterChar"/>
    <w:uiPriority w:val="99"/>
    <w:semiHidden/>
    <w:unhideWhenUsed/>
    <w:rsid w:val="006D2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5293E-02F5-4218-B894-23D14679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Dunlop</dc:creator>
  <cp:lastModifiedBy>Emma Dunlop</cp:lastModifiedBy>
  <cp:revision>3</cp:revision>
  <dcterms:created xsi:type="dcterms:W3CDTF">2022-05-04T12:06:00Z</dcterms:created>
  <dcterms:modified xsi:type="dcterms:W3CDTF">2022-05-05T07:06:00Z</dcterms:modified>
</cp:coreProperties>
</file>